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привлечении к работе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день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113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153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Привлечь к работе в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день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с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 (с перерывом на обед с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ч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мин.)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их письменного согласия: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статьи 153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обеспечить оплату труда работников, указанных в пункте 1 настоящего приказа, в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день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двойном размере.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исполнением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b3feb2845e46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